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80A3F" w14:textId="1C50C0DB"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1.</w:t>
      </w:r>
      <w:r>
        <w:rPr>
          <w:rFonts w:ascii="Helvetica" w:hAnsi="Helvetica" w:cs="Helvetica"/>
          <w:color w:val="333333"/>
          <w:spacing w:val="2"/>
          <w:sz w:val="21"/>
          <w:szCs w:val="21"/>
        </w:rPr>
        <w:t xml:space="preserve">iginal, creative, and curious about people and things. I enjoy trying new things, and I am always willing to welcome and consider new ideas. The fact that I enjoy trying new things means that I am willing to purchase new products and try their taste. </w:t>
      </w:r>
    </w:p>
    <w:p w14:paraId="5A7DCF0E"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Conscientiousness - 72</w:t>
      </w:r>
    </w:p>
    <w:p w14:paraId="277D2075"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A 72% is a high score that implies that I am a reliable person who is well-organized, self-disciplined, and </w:t>
      </w:r>
      <w:proofErr w:type="gramStart"/>
      <w:r>
        <w:rPr>
          <w:rFonts w:ascii="Helvetica" w:hAnsi="Helvetica" w:cs="Helvetica"/>
          <w:color w:val="333333"/>
          <w:spacing w:val="2"/>
          <w:sz w:val="21"/>
          <w:szCs w:val="21"/>
        </w:rPr>
        <w:t>very careful</w:t>
      </w:r>
      <w:proofErr w:type="gramEnd"/>
      <w:r>
        <w:rPr>
          <w:rFonts w:ascii="Helvetica" w:hAnsi="Helvetica" w:cs="Helvetica"/>
          <w:color w:val="333333"/>
          <w:spacing w:val="2"/>
          <w:sz w:val="21"/>
          <w:szCs w:val="21"/>
        </w:rPr>
        <w:t xml:space="preserve"> with my decisions and the steps I take in life. I am a detail-oriented person who likes to keep things in order, and I am persistent. I tend to follow a regular schedule and work </w:t>
      </w:r>
      <w:proofErr w:type="gramStart"/>
      <w:r>
        <w:rPr>
          <w:rFonts w:ascii="Helvetica" w:hAnsi="Helvetica" w:cs="Helvetica"/>
          <w:color w:val="333333"/>
          <w:spacing w:val="2"/>
          <w:sz w:val="21"/>
          <w:szCs w:val="21"/>
        </w:rPr>
        <w:t>very hard</w:t>
      </w:r>
      <w:proofErr w:type="gramEnd"/>
      <w:r>
        <w:rPr>
          <w:rFonts w:ascii="Helvetica" w:hAnsi="Helvetica" w:cs="Helvetica"/>
          <w:color w:val="333333"/>
          <w:spacing w:val="2"/>
          <w:sz w:val="21"/>
          <w:szCs w:val="21"/>
        </w:rPr>
        <w:t xml:space="preserve"> to achieve my goals. The fact that I am </w:t>
      </w:r>
      <w:proofErr w:type="gramStart"/>
      <w:r>
        <w:rPr>
          <w:rFonts w:ascii="Helvetica" w:hAnsi="Helvetica" w:cs="Helvetica"/>
          <w:color w:val="333333"/>
          <w:spacing w:val="2"/>
          <w:sz w:val="21"/>
          <w:szCs w:val="21"/>
        </w:rPr>
        <w:t>very careful</w:t>
      </w:r>
      <w:proofErr w:type="gramEnd"/>
      <w:r>
        <w:rPr>
          <w:rFonts w:ascii="Helvetica" w:hAnsi="Helvetica" w:cs="Helvetica"/>
          <w:color w:val="333333"/>
          <w:spacing w:val="2"/>
          <w:sz w:val="21"/>
          <w:szCs w:val="21"/>
        </w:rPr>
        <w:t xml:space="preserve"> in making decisions means that I do not just buy any product except those that I am interested in. </w:t>
      </w:r>
    </w:p>
    <w:p w14:paraId="0652F037"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w:t>
      </w:r>
    </w:p>
    <w:p w14:paraId="36D61AF0"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Extraversion - 90</w:t>
      </w:r>
    </w:p>
    <w:p w14:paraId="4ED4426D"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A 90% score on implied extraversion that I am extremely outgoing, social, and energetic. I love fun; I am friendly and talkative. I make friends easily and enjoy being active when I am in a company. I feel recharged after </w:t>
      </w:r>
      <w:proofErr w:type="gramStart"/>
      <w:r>
        <w:rPr>
          <w:rFonts w:ascii="Helvetica" w:hAnsi="Helvetica" w:cs="Helvetica"/>
          <w:color w:val="333333"/>
          <w:spacing w:val="2"/>
          <w:sz w:val="21"/>
          <w:szCs w:val="21"/>
        </w:rPr>
        <w:t>spending a good time</w:t>
      </w:r>
      <w:proofErr w:type="gramEnd"/>
      <w:r>
        <w:rPr>
          <w:rFonts w:ascii="Helvetica" w:hAnsi="Helvetica" w:cs="Helvetica"/>
          <w:color w:val="333333"/>
          <w:spacing w:val="2"/>
          <w:sz w:val="21"/>
          <w:szCs w:val="21"/>
        </w:rPr>
        <w:t xml:space="preserve"> with the people I love, and I feel my best when I am with people. The fact that I am outgoing means that I can easily buy products from my friend. </w:t>
      </w:r>
    </w:p>
    <w:p w14:paraId="40053640"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Agreeableness - 34</w:t>
      </w:r>
    </w:p>
    <w:p w14:paraId="22FF093F"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 xml:space="preserve">This is my lowest score. A 34% score on agreeableness implies that I am a stubborn person, and I find it difficult to forgive mistakes. I find it </w:t>
      </w:r>
      <w:proofErr w:type="gramStart"/>
      <w:r>
        <w:rPr>
          <w:rFonts w:ascii="Helvetica" w:hAnsi="Helvetica" w:cs="Helvetica"/>
          <w:color w:val="333333"/>
          <w:spacing w:val="2"/>
          <w:sz w:val="21"/>
          <w:szCs w:val="21"/>
        </w:rPr>
        <w:t>very easy</w:t>
      </w:r>
      <w:proofErr w:type="gramEnd"/>
      <w:r>
        <w:rPr>
          <w:rFonts w:ascii="Helvetica" w:hAnsi="Helvetica" w:cs="Helvetica"/>
          <w:color w:val="333333"/>
          <w:spacing w:val="2"/>
          <w:sz w:val="21"/>
          <w:szCs w:val="21"/>
        </w:rPr>
        <w:t xml:space="preserve"> to express my irritation with others whenever they disappoint me. This low score means that I am rude and harsh. A low score on agreeableness means that I get disappointed easily. If I buy a product and get disappointed by its quality, I will get disappointed and will never buy it again.</w:t>
      </w:r>
    </w:p>
    <w:p w14:paraId="2D12811E"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Negative Emotionality - 76</w:t>
      </w:r>
    </w:p>
    <w:p w14:paraId="39F01D76"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A 76% score on negative emotionality means that I tend to become anxious, insecure, and always worried. A high score on negative emotionality means that I am curious and cautious about what I buy. In most cases, I buy the products that I have tasted before because I know their quality.</w:t>
      </w:r>
    </w:p>
    <w:p w14:paraId="4BA70F3C" w14:textId="77777777" w:rsidR="008D735D" w:rsidRDefault="008D735D" w:rsidP="008D735D">
      <w:pPr>
        <w:pStyle w:val="NormalWeb"/>
        <w:shd w:val="clear" w:color="auto" w:fill="FFFFFF"/>
        <w:spacing w:before="0" w:beforeAutospacing="0" w:after="0" w:afterAutospacing="0" w:line="480" w:lineRule="auto"/>
        <w:ind w:firstLine="720"/>
        <w:rPr>
          <w:rFonts w:ascii="Helvetica" w:hAnsi="Helvetica" w:cs="Helvetica"/>
          <w:color w:val="333333"/>
          <w:spacing w:val="2"/>
          <w:sz w:val="21"/>
          <w:szCs w:val="21"/>
        </w:rPr>
      </w:pPr>
      <w:proofErr w:type="gramStart"/>
      <w:r>
        <w:rPr>
          <w:rFonts w:ascii="Helvetica" w:hAnsi="Helvetica" w:cs="Helvetica"/>
          <w:color w:val="333333"/>
          <w:spacing w:val="2"/>
          <w:sz w:val="21"/>
          <w:szCs w:val="21"/>
        </w:rPr>
        <w:lastRenderedPageBreak/>
        <w:t>As  </w:t>
      </w:r>
      <w:proofErr w:type="spellStart"/>
      <w:r>
        <w:rPr>
          <w:rFonts w:ascii="Helvetica" w:hAnsi="Helvetica" w:cs="Helvetica"/>
          <w:color w:val="333333"/>
          <w:spacing w:val="2"/>
          <w:sz w:val="21"/>
          <w:szCs w:val="21"/>
        </w:rPr>
        <w:t>Aduloju</w:t>
      </w:r>
      <w:proofErr w:type="spellEnd"/>
      <w:proofErr w:type="gramEnd"/>
      <w:r>
        <w:rPr>
          <w:rFonts w:ascii="Helvetica" w:hAnsi="Helvetica" w:cs="Helvetica"/>
          <w:color w:val="333333"/>
          <w:spacing w:val="2"/>
          <w:sz w:val="21"/>
          <w:szCs w:val="21"/>
        </w:rPr>
        <w:t xml:space="preserve"> (2020) explains, marketers can use their personality traits and those of their customers to target customers. For instance, </w:t>
      </w:r>
      <w:proofErr w:type="gramStart"/>
      <w:r>
        <w:rPr>
          <w:rFonts w:ascii="Helvetica" w:hAnsi="Helvetica" w:cs="Helvetica"/>
          <w:color w:val="333333"/>
          <w:spacing w:val="2"/>
          <w:sz w:val="21"/>
          <w:szCs w:val="21"/>
        </w:rPr>
        <w:t>a very outgoing</w:t>
      </w:r>
      <w:proofErr w:type="gramEnd"/>
      <w:r>
        <w:rPr>
          <w:rFonts w:ascii="Helvetica" w:hAnsi="Helvetica" w:cs="Helvetica"/>
          <w:color w:val="333333"/>
          <w:spacing w:val="2"/>
          <w:sz w:val="21"/>
          <w:szCs w:val="21"/>
        </w:rPr>
        <w:t xml:space="preserve"> marketer (high in extraversion) can easily approach both extroverts and introverts and have a nice talk with them. It will be easy for such a marketer to make sales than those who have a low score on extraversion. </w:t>
      </w:r>
    </w:p>
    <w:p w14:paraId="630042B1" w14:textId="77777777" w:rsidR="008D735D" w:rsidRDefault="008D735D" w:rsidP="008D735D">
      <w:pPr>
        <w:pStyle w:val="NormalWeb"/>
        <w:shd w:val="clear" w:color="auto" w:fill="FFFFFF"/>
        <w:spacing w:before="0" w:beforeAutospacing="0" w:after="0" w:afterAutospacing="0" w:line="480" w:lineRule="auto"/>
        <w:ind w:firstLine="720"/>
        <w:rPr>
          <w:rFonts w:ascii="Helvetica" w:hAnsi="Helvetica" w:cs="Helvetica"/>
          <w:color w:val="333333"/>
          <w:spacing w:val="2"/>
          <w:sz w:val="21"/>
          <w:szCs w:val="21"/>
        </w:rPr>
      </w:pPr>
      <w:r>
        <w:rPr>
          <w:rFonts w:ascii="Helvetica" w:hAnsi="Helvetica" w:cs="Helvetica"/>
          <w:color w:val="333333"/>
          <w:spacing w:val="2"/>
          <w:sz w:val="21"/>
          <w:szCs w:val="21"/>
        </w:rPr>
        <w:t xml:space="preserve">Based on my scores, marketers can target me by bringing me products that I regularly buy and bringing new ones because despite being </w:t>
      </w:r>
      <w:proofErr w:type="gramStart"/>
      <w:r>
        <w:rPr>
          <w:rFonts w:ascii="Helvetica" w:hAnsi="Helvetica" w:cs="Helvetica"/>
          <w:color w:val="333333"/>
          <w:spacing w:val="2"/>
          <w:sz w:val="21"/>
          <w:szCs w:val="21"/>
        </w:rPr>
        <w:t>very careful</w:t>
      </w:r>
      <w:proofErr w:type="gramEnd"/>
      <w:r>
        <w:rPr>
          <w:rFonts w:ascii="Helvetica" w:hAnsi="Helvetica" w:cs="Helvetica"/>
          <w:color w:val="333333"/>
          <w:spacing w:val="2"/>
          <w:sz w:val="21"/>
          <w:szCs w:val="21"/>
        </w:rPr>
        <w:t xml:space="preserve">, I am always ready to taste new products and find out what they offer. I am an open-minded person who can listen to any marketer. As Liao, Wu, Rivas, and Ju (2017), some people love a specific brand, and so I am I. the only difference between some people and I is that I am willing to try new products. All the marketers need is a convincing language and a quality product, and I will buy. </w:t>
      </w:r>
    </w:p>
    <w:p w14:paraId="1C0B6E99" w14:textId="77777777" w:rsidR="008D735D" w:rsidRDefault="008D735D" w:rsidP="008D735D">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7D9EA571" w14:textId="77777777" w:rsidR="008D735D" w:rsidRDefault="008D735D" w:rsidP="008D735D">
      <w:pPr>
        <w:pStyle w:val="NormalWeb"/>
        <w:shd w:val="clear" w:color="auto" w:fill="FFFFFF"/>
        <w:spacing w:before="0" w:beforeAutospacing="0" w:after="0" w:afterAutospacing="0" w:line="480" w:lineRule="auto"/>
        <w:rPr>
          <w:rFonts w:ascii="Helvetica" w:hAnsi="Helvetica" w:cs="Helvetica"/>
          <w:color w:val="333333"/>
          <w:spacing w:val="2"/>
          <w:sz w:val="21"/>
          <w:szCs w:val="21"/>
        </w:rPr>
      </w:pPr>
      <w:r>
        <w:rPr>
          <w:rFonts w:ascii="Helvetica" w:hAnsi="Helvetica" w:cs="Helvetica"/>
          <w:color w:val="333333"/>
          <w:spacing w:val="2"/>
          <w:sz w:val="21"/>
          <w:szCs w:val="21"/>
        </w:rPr>
        <w:t>References</w:t>
      </w:r>
    </w:p>
    <w:p w14:paraId="4A3DD34A" w14:textId="77777777"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proofErr w:type="spellStart"/>
      <w:r>
        <w:rPr>
          <w:rFonts w:ascii="Helvetica" w:hAnsi="Helvetica" w:cs="Helvetica"/>
          <w:color w:val="333333"/>
          <w:spacing w:val="2"/>
          <w:sz w:val="21"/>
          <w:szCs w:val="21"/>
        </w:rPr>
        <w:t>Aduloju</w:t>
      </w:r>
      <w:proofErr w:type="spellEnd"/>
      <w:r>
        <w:rPr>
          <w:rFonts w:ascii="Helvetica" w:hAnsi="Helvetica" w:cs="Helvetica"/>
          <w:color w:val="333333"/>
          <w:spacing w:val="2"/>
          <w:sz w:val="21"/>
          <w:szCs w:val="21"/>
        </w:rPr>
        <w:t xml:space="preserve">, S.A. (2020). Personality Traits and Performance of Salespersons among Insurance Companies in Nigeria.  Academic Journal of Economic </w:t>
      </w:r>
      <w:proofErr w:type="gramStart"/>
      <w:r>
        <w:rPr>
          <w:rFonts w:ascii="Helvetica" w:hAnsi="Helvetica" w:cs="Helvetica"/>
          <w:color w:val="333333"/>
          <w:spacing w:val="2"/>
          <w:sz w:val="21"/>
          <w:szCs w:val="21"/>
        </w:rPr>
        <w:t>Studies,  6</w:t>
      </w:r>
      <w:proofErr w:type="gramEnd"/>
      <w:r>
        <w:rPr>
          <w:rFonts w:ascii="Helvetica" w:hAnsi="Helvetica" w:cs="Helvetica"/>
          <w:color w:val="333333"/>
          <w:spacing w:val="2"/>
          <w:sz w:val="21"/>
          <w:szCs w:val="21"/>
        </w:rPr>
        <w:t>(3), 127. </w:t>
      </w:r>
      <w:hyperlink r:id="rId4" w:history="1">
        <w:r>
          <w:rPr>
            <w:rStyle w:val="Hyperlink"/>
            <w:rFonts w:ascii="Helvetica" w:hAnsi="Helvetica" w:cs="Helvetica"/>
            <w:color w:val="337AB7"/>
            <w:spacing w:val="2"/>
            <w:sz w:val="21"/>
            <w:szCs w:val="21"/>
          </w:rPr>
          <w:t>https://link.gale.com/apps/doc/A639544351/AONE?u=tel_a_bethelc&amp;sid=AONE&amp;xid=6a507cf7</w:t>
        </w:r>
      </w:hyperlink>
    </w:p>
    <w:p w14:paraId="40DFA5CF" w14:textId="610343D5"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r>
        <w:rPr>
          <w:rFonts w:ascii="Helvetica" w:hAnsi="Helvetica" w:cs="Helvetica"/>
          <w:color w:val="333333"/>
          <w:spacing w:val="2"/>
          <w:sz w:val="21"/>
          <w:szCs w:val="21"/>
        </w:rPr>
        <w:t xml:space="preserve">Liao, Y.-K., Wu, W.-Y., Rivas, A. A. A., and Ju, T. L. (2017). Cognitive, experiential, and marketing factors mediate the effect of brand personality on brand equity.  Social Behavior and Personality: An International </w:t>
      </w:r>
      <w:proofErr w:type="gramStart"/>
      <w:r>
        <w:rPr>
          <w:rFonts w:ascii="Helvetica" w:hAnsi="Helvetica" w:cs="Helvetica"/>
          <w:color w:val="333333"/>
          <w:spacing w:val="2"/>
          <w:sz w:val="21"/>
          <w:szCs w:val="21"/>
        </w:rPr>
        <w:t>Journal,  45</w:t>
      </w:r>
      <w:proofErr w:type="gramEnd"/>
      <w:r>
        <w:rPr>
          <w:rFonts w:ascii="Helvetica" w:hAnsi="Helvetica" w:cs="Helvetica"/>
          <w:color w:val="333333"/>
          <w:spacing w:val="2"/>
          <w:sz w:val="21"/>
          <w:szCs w:val="21"/>
        </w:rPr>
        <w:t>(1), 1. </w:t>
      </w:r>
      <w:hyperlink r:id="rId5" w:history="1">
        <w:r>
          <w:rPr>
            <w:rStyle w:val="Hyperlink"/>
            <w:rFonts w:ascii="Helvetica" w:hAnsi="Helvetica" w:cs="Helvetica"/>
            <w:color w:val="337AB7"/>
            <w:spacing w:val="2"/>
            <w:sz w:val="21"/>
            <w:szCs w:val="21"/>
          </w:rPr>
          <w:t>https://link.gale.com/apps/doc/A483701899/AONE?u=tel_a_bethelc&amp;sid=AONE&amp;xid=af3efbe5 </w:t>
        </w:r>
      </w:hyperlink>
      <w:r>
        <w:rPr>
          <w:rFonts w:ascii="Helvetica" w:hAnsi="Helvetica" w:cs="Helvetica"/>
          <w:color w:val="333333"/>
          <w:spacing w:val="2"/>
          <w:sz w:val="21"/>
          <w:szCs w:val="21"/>
        </w:rPr>
        <w:t> </w:t>
      </w:r>
    </w:p>
    <w:p w14:paraId="11C04D04" w14:textId="18D78CCC" w:rsidR="008D735D" w:rsidRPr="008D735D" w:rsidRDefault="008D735D" w:rsidP="008D735D">
      <w:pPr>
        <w:shd w:val="clear" w:color="auto" w:fill="FFFFFF"/>
        <w:rPr>
          <w:rFonts w:ascii="Helvetica" w:eastAsia="Times New Roman" w:hAnsi="Helvetica" w:cs="Helvetica"/>
          <w:color w:val="333333"/>
          <w:sz w:val="21"/>
          <w:szCs w:val="21"/>
        </w:rPr>
      </w:pPr>
      <w:r>
        <w:rPr>
          <w:rFonts w:ascii="Helvetica" w:hAnsi="Helvetica" w:cs="Helvetica"/>
          <w:color w:val="333333"/>
          <w:spacing w:val="2"/>
          <w:sz w:val="21"/>
          <w:szCs w:val="21"/>
        </w:rPr>
        <w:t>2.</w:t>
      </w:r>
      <w:r w:rsidRPr="008D735D">
        <w:rPr>
          <w:rFonts w:ascii="Helvetica" w:eastAsia="Times New Roman" w:hAnsi="Helvetica" w:cs="Helvetica"/>
          <w:color w:val="333333"/>
          <w:spacing w:val="2"/>
          <w:sz w:val="21"/>
          <w:szCs w:val="21"/>
        </w:rPr>
        <w:t xml:space="preserve"> </w:t>
      </w:r>
      <w:r w:rsidRPr="008D735D">
        <w:rPr>
          <w:rFonts w:ascii="Helvetica" w:eastAsia="Times New Roman" w:hAnsi="Helvetica" w:cs="Helvetica"/>
          <w:color w:val="333333"/>
          <w:spacing w:val="2"/>
          <w:sz w:val="21"/>
          <w:szCs w:val="21"/>
        </w:rPr>
        <w:t xml:space="preserve">Clark, </w:t>
      </w:r>
      <w:proofErr w:type="spellStart"/>
      <w:r w:rsidRPr="008D735D">
        <w:rPr>
          <w:rFonts w:ascii="Helvetica" w:eastAsia="Times New Roman" w:hAnsi="Helvetica" w:cs="Helvetica"/>
          <w:color w:val="333333"/>
          <w:spacing w:val="2"/>
          <w:sz w:val="21"/>
          <w:szCs w:val="21"/>
        </w:rPr>
        <w:t>Lachic</w:t>
      </w:r>
      <w:proofErr w:type="spellEnd"/>
      <w:r w:rsidRPr="008D735D">
        <w:rPr>
          <w:rFonts w:ascii="Helvetica" w:eastAsia="Times New Roman" w:hAnsi="Helvetica" w:cs="Helvetica"/>
          <w:color w:val="333333"/>
          <w:spacing w:val="2"/>
          <w:sz w:val="21"/>
          <w:szCs w:val="21"/>
        </w:rPr>
        <w:t xml:space="preserve">, posted 02/02/2021 04:02 PM </w:t>
      </w:r>
      <w:proofErr w:type="gramStart"/>
      <w:r w:rsidRPr="008D735D">
        <w:rPr>
          <w:rFonts w:ascii="Helvetica" w:eastAsia="Times New Roman" w:hAnsi="Helvetica" w:cs="Helvetica"/>
          <w:color w:val="333333"/>
          <w:spacing w:val="2"/>
          <w:sz w:val="21"/>
          <w:szCs w:val="21"/>
        </w:rPr>
        <w:t>CST</w:t>
      </w:r>
      <w:proofErr w:type="gramEnd"/>
    </w:p>
    <w:p w14:paraId="195749D4" w14:textId="77777777" w:rsidR="008D735D" w:rsidRP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Consumer Behavior is an essential and exciting subject to study. Since I joined college, </w:t>
      </w:r>
      <w:proofErr w:type="gramStart"/>
      <w:r w:rsidRPr="008D735D">
        <w:rPr>
          <w:rFonts w:ascii="Helvetica" w:eastAsia="Times New Roman" w:hAnsi="Helvetica" w:cs="Helvetica"/>
          <w:color w:val="333333"/>
          <w:spacing w:val="2"/>
          <w:sz w:val="21"/>
          <w:szCs w:val="21"/>
        </w:rPr>
        <w:t>consumers</w:t>
      </w:r>
      <w:proofErr w:type="gramEnd"/>
      <w:r w:rsidRPr="008D735D">
        <w:rPr>
          <w:rFonts w:ascii="Helvetica" w:eastAsia="Times New Roman" w:hAnsi="Helvetica" w:cs="Helvetica"/>
          <w:color w:val="333333"/>
          <w:spacing w:val="2"/>
          <w:sz w:val="21"/>
          <w:szCs w:val="21"/>
        </w:rPr>
        <w:t xml:space="preserve"> and marketing, especially consumer behavior, have been my favorite topics. I have enjoyed every bit of information I have been exposed to under this course. As introduced by Solomon (2020), consumer behavior is focused on individuals, groups of people, or organizations and the procedures they use to choose, acquire, and dispose of services and products and brands, experiences, or thinking to satisfy the needs of their demands. Further, the author elaborates on the </w:t>
      </w:r>
      <w:r w:rsidRPr="008D735D">
        <w:rPr>
          <w:rFonts w:ascii="Helvetica" w:eastAsia="Times New Roman" w:hAnsi="Helvetica" w:cs="Helvetica"/>
          <w:color w:val="333333"/>
          <w:spacing w:val="2"/>
          <w:sz w:val="21"/>
          <w:szCs w:val="21"/>
        </w:rPr>
        <w:lastRenderedPageBreak/>
        <w:t xml:space="preserve">influences that the processes involved have on the consumer and the general community. According to Solomon (2020), various variables such as motivation, attitude, lifestyle, and personality play a significant in a consumer's purchasing decision-making process. These concepts are vital in understanding the consumer purchasing process and guiding marketers to adopt the best marketing strategies and efforts. </w:t>
      </w:r>
    </w:p>
    <w:p w14:paraId="44B80668" w14:textId="77777777" w:rsidR="008D735D" w:rsidRP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After taking the personality assessment taste, I realize that my personality has influenced my product acquisition decisions. The result shows that my openness to new experiences percentile equals 92, conscientious '98, extraversion '95, agreeable '93, and negative emotionality '16. Tsao and Chang (2010) explore personality traits' impacts on online shopping behavior. Neuroticism, conscientiousness, extraversion, agreeableness, and openness to experience are the top big five personality traits (Tsao and Chang, 2010). An open to new experiences trait in me affects my consumer behavior in several ways. For instance, I tend to embrace new products, novel experiences, and adventures with inquisitiveness. Having a conscientious trait implies that </w:t>
      </w:r>
      <w:proofErr w:type="gramStart"/>
      <w:r w:rsidRPr="008D735D">
        <w:rPr>
          <w:rFonts w:ascii="Helvetica" w:eastAsia="Times New Roman" w:hAnsi="Helvetica" w:cs="Helvetica"/>
          <w:color w:val="333333"/>
          <w:spacing w:val="2"/>
          <w:sz w:val="21"/>
          <w:szCs w:val="21"/>
        </w:rPr>
        <w:t>I'm</w:t>
      </w:r>
      <w:proofErr w:type="gramEnd"/>
      <w:r w:rsidRPr="008D735D">
        <w:rPr>
          <w:rFonts w:ascii="Helvetica" w:eastAsia="Times New Roman" w:hAnsi="Helvetica" w:cs="Helvetica"/>
          <w:color w:val="333333"/>
          <w:spacing w:val="2"/>
          <w:sz w:val="21"/>
          <w:szCs w:val="21"/>
        </w:rPr>
        <w:t xml:space="preserve"> a well-organized and reliable person. Looking at my consuming behavior, I usually prefer getting detail about the product before acquisition and consumption. No thing for sure, I avoid impulsive purchasing, and I have learned this throughout my life. </w:t>
      </w:r>
    </w:p>
    <w:p w14:paraId="62DAAD0E" w14:textId="77777777" w:rsidR="008D735D" w:rsidRPr="008D735D" w:rsidRDefault="008D735D" w:rsidP="008D735D">
      <w:pPr>
        <w:shd w:val="clear" w:color="auto" w:fill="FFFFFF"/>
        <w:spacing w:after="0" w:line="480" w:lineRule="auto"/>
        <w:ind w:firstLine="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xml:space="preserve">From the result, it is also apparent that I am an extroverted individual. Looking consumer behavior, I am </w:t>
      </w:r>
      <w:proofErr w:type="gramStart"/>
      <w:r w:rsidRPr="008D735D">
        <w:rPr>
          <w:rFonts w:ascii="Helvetica" w:eastAsia="Times New Roman" w:hAnsi="Helvetica" w:cs="Helvetica"/>
          <w:color w:val="333333"/>
          <w:spacing w:val="2"/>
          <w:sz w:val="21"/>
          <w:szCs w:val="21"/>
        </w:rPr>
        <w:t>action-oriented</w:t>
      </w:r>
      <w:proofErr w:type="gramEnd"/>
      <w:r w:rsidRPr="008D735D">
        <w:rPr>
          <w:rFonts w:ascii="Helvetica" w:eastAsia="Times New Roman" w:hAnsi="Helvetica" w:cs="Helvetica"/>
          <w:color w:val="333333"/>
          <w:spacing w:val="2"/>
          <w:sz w:val="21"/>
          <w:szCs w:val="21"/>
        </w:rPr>
        <w:t xml:space="preserve">. I consider purchasing and consuming products that can satisfy my demands and desires. Being an agreeable consumer, I tend to trust and get influenced by aesthetic effects easily. I do enjoy the satisfaction that arises from the relationships with others while purchasing products of my choice. Most importantly, I remain calm and composed even in extremely tense situations. </w:t>
      </w:r>
    </w:p>
    <w:p w14:paraId="7A2DD3CA" w14:textId="77777777" w:rsidR="008D735D" w:rsidRPr="008D735D" w:rsidRDefault="008D735D" w:rsidP="008D735D">
      <w:pPr>
        <w:shd w:val="clear" w:color="auto" w:fill="FFFFFF"/>
        <w:spacing w:after="150" w:line="240" w:lineRule="auto"/>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 </w:t>
      </w:r>
    </w:p>
    <w:p w14:paraId="4B22E731" w14:textId="77777777" w:rsidR="008D735D" w:rsidRPr="008D735D" w:rsidRDefault="008D735D" w:rsidP="008D735D">
      <w:pPr>
        <w:shd w:val="clear" w:color="auto" w:fill="FFFFFF"/>
        <w:spacing w:after="0" w:line="480" w:lineRule="auto"/>
        <w:jc w:val="center"/>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References</w:t>
      </w:r>
    </w:p>
    <w:p w14:paraId="150C118E" w14:textId="77777777" w:rsidR="008D735D" w:rsidRPr="008D735D" w:rsidRDefault="008D735D" w:rsidP="008D735D">
      <w:pPr>
        <w:shd w:val="clear" w:color="auto" w:fill="FFFFFF"/>
        <w:spacing w:after="0" w:line="480" w:lineRule="auto"/>
        <w:ind w:hanging="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t>Solomon, M. (2020). Consumer behavior: Buying, having and being (13th Ed.). Pearson. </w:t>
      </w:r>
    </w:p>
    <w:p w14:paraId="0B0A2465" w14:textId="77777777" w:rsidR="008D735D" w:rsidRPr="008D735D" w:rsidRDefault="008D735D" w:rsidP="008D735D">
      <w:pPr>
        <w:shd w:val="clear" w:color="auto" w:fill="FFFFFF"/>
        <w:spacing w:after="0" w:line="480" w:lineRule="auto"/>
        <w:ind w:hanging="720"/>
        <w:jc w:val="both"/>
        <w:rPr>
          <w:rFonts w:ascii="Helvetica" w:eastAsia="Times New Roman" w:hAnsi="Helvetica" w:cs="Helvetica"/>
          <w:color w:val="333333"/>
          <w:spacing w:val="2"/>
          <w:sz w:val="21"/>
          <w:szCs w:val="21"/>
        </w:rPr>
      </w:pPr>
      <w:r w:rsidRPr="008D735D">
        <w:rPr>
          <w:rFonts w:ascii="Helvetica" w:eastAsia="Times New Roman" w:hAnsi="Helvetica" w:cs="Helvetica"/>
          <w:color w:val="333333"/>
          <w:spacing w:val="2"/>
          <w:sz w:val="21"/>
          <w:szCs w:val="21"/>
        </w:rPr>
        <w:lastRenderedPageBreak/>
        <w:t xml:space="preserve">Tsao, W.C., Chang, H. R. (2010). Exploring the impact of personality traits on online shopping behavior.  African Journal of Business </w:t>
      </w:r>
      <w:proofErr w:type="gramStart"/>
      <w:r w:rsidRPr="008D735D">
        <w:rPr>
          <w:rFonts w:ascii="Helvetica" w:eastAsia="Times New Roman" w:hAnsi="Helvetica" w:cs="Helvetica"/>
          <w:color w:val="333333"/>
          <w:spacing w:val="2"/>
          <w:sz w:val="21"/>
          <w:szCs w:val="21"/>
        </w:rPr>
        <w:t>Management,  4</w:t>
      </w:r>
      <w:proofErr w:type="gramEnd"/>
      <w:r w:rsidRPr="008D735D">
        <w:rPr>
          <w:rFonts w:ascii="Helvetica" w:eastAsia="Times New Roman" w:hAnsi="Helvetica" w:cs="Helvetica"/>
          <w:color w:val="333333"/>
          <w:spacing w:val="2"/>
          <w:sz w:val="21"/>
          <w:szCs w:val="21"/>
        </w:rPr>
        <w:t xml:space="preserve">(9), 1800-1812. Retrieved from:   </w:t>
      </w:r>
      <w:hyperlink r:id="rId6" w:history="1">
        <w:r w:rsidRPr="008D735D">
          <w:rPr>
            <w:rFonts w:ascii="Helvetica" w:eastAsia="Times New Roman" w:hAnsi="Helvetica" w:cs="Helvetica"/>
            <w:color w:val="337AB7"/>
            <w:spacing w:val="2"/>
            <w:sz w:val="21"/>
            <w:szCs w:val="21"/>
            <w:u w:val="single"/>
          </w:rPr>
          <w:t>https://academicjournals.org/journal/AJBM/article-full-text-pdf/3F838BE31935.pdf</w:t>
        </w:r>
      </w:hyperlink>
      <w:r w:rsidRPr="008D735D">
        <w:rPr>
          <w:rFonts w:ascii="Helvetica" w:eastAsia="Times New Roman" w:hAnsi="Helvetica" w:cs="Helvetica"/>
          <w:color w:val="333333"/>
          <w:spacing w:val="2"/>
          <w:sz w:val="21"/>
          <w:szCs w:val="21"/>
        </w:rPr>
        <w:t xml:space="preserve"> </w:t>
      </w:r>
    </w:p>
    <w:p w14:paraId="554E3E02" w14:textId="1F22E5D3" w:rsidR="008D735D" w:rsidRDefault="008D735D" w:rsidP="008D735D">
      <w:pPr>
        <w:pStyle w:val="NormalWeb"/>
        <w:shd w:val="clear" w:color="auto" w:fill="FFFFFF"/>
        <w:spacing w:before="0" w:beforeAutospacing="0" w:after="0" w:afterAutospacing="0" w:line="480" w:lineRule="auto"/>
        <w:ind w:hanging="720"/>
        <w:rPr>
          <w:rFonts w:ascii="Helvetica" w:hAnsi="Helvetica" w:cs="Helvetica"/>
          <w:color w:val="333333"/>
          <w:spacing w:val="2"/>
          <w:sz w:val="21"/>
          <w:szCs w:val="21"/>
        </w:rPr>
      </w:pPr>
    </w:p>
    <w:p w14:paraId="0AEDCBD7" w14:textId="77777777" w:rsidR="00EF2A2F" w:rsidRDefault="00EF2A2F"/>
    <w:sectPr w:rsidR="00EF2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5D"/>
    <w:rsid w:val="008D735D"/>
    <w:rsid w:val="00EF2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6122"/>
  <w15:chartTrackingRefBased/>
  <w15:docId w15:val="{8AAF0B41-FAC3-43DF-85BC-3F7BA9AA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73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73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0073522">
      <w:bodyDiv w:val="1"/>
      <w:marLeft w:val="0"/>
      <w:marRight w:val="0"/>
      <w:marTop w:val="0"/>
      <w:marBottom w:val="0"/>
      <w:divBdr>
        <w:top w:val="none" w:sz="0" w:space="0" w:color="auto"/>
        <w:left w:val="none" w:sz="0" w:space="0" w:color="auto"/>
        <w:bottom w:val="none" w:sz="0" w:space="0" w:color="auto"/>
        <w:right w:val="none" w:sz="0" w:space="0" w:color="auto"/>
      </w:divBdr>
      <w:divsChild>
        <w:div w:id="630986248">
          <w:marLeft w:val="0"/>
          <w:marRight w:val="0"/>
          <w:marTop w:val="0"/>
          <w:marBottom w:val="0"/>
          <w:divBdr>
            <w:top w:val="none" w:sz="0" w:space="0" w:color="auto"/>
            <w:left w:val="none" w:sz="0" w:space="0" w:color="auto"/>
            <w:bottom w:val="none" w:sz="0" w:space="0" w:color="auto"/>
            <w:right w:val="none" w:sz="0" w:space="0" w:color="auto"/>
          </w:divBdr>
        </w:div>
        <w:div w:id="1197624578">
          <w:marLeft w:val="0"/>
          <w:marRight w:val="0"/>
          <w:marTop w:val="0"/>
          <w:marBottom w:val="0"/>
          <w:divBdr>
            <w:top w:val="none" w:sz="0" w:space="0" w:color="auto"/>
            <w:left w:val="none" w:sz="0" w:space="0" w:color="auto"/>
            <w:bottom w:val="none" w:sz="0" w:space="0" w:color="auto"/>
            <w:right w:val="none" w:sz="0" w:space="0" w:color="auto"/>
          </w:divBdr>
          <w:divsChild>
            <w:div w:id="983848748">
              <w:marLeft w:val="0"/>
              <w:marRight w:val="0"/>
              <w:marTop w:val="0"/>
              <w:marBottom w:val="0"/>
              <w:divBdr>
                <w:top w:val="none" w:sz="0" w:space="0" w:color="auto"/>
                <w:left w:val="none" w:sz="0" w:space="0" w:color="auto"/>
                <w:bottom w:val="none" w:sz="0" w:space="0" w:color="auto"/>
                <w:right w:val="none" w:sz="0" w:space="0" w:color="auto"/>
              </w:divBdr>
              <w:divsChild>
                <w:div w:id="11520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journals.org/journal/AJBM/article-full-text-pdf/3F838BE31935.pdf" TargetMode="External"/><Relationship Id="rId5" Type="http://schemas.openxmlformats.org/officeDocument/2006/relationships/hyperlink" Target="https://link.gale.com/apps/doc/A483701899/AONE?u=tel_a_bethelc&amp;sid=AONE&amp;xid=af3efbe5" TargetMode="External"/><Relationship Id="rId4" Type="http://schemas.openxmlformats.org/officeDocument/2006/relationships/hyperlink" Target="https://link.gale.com/apps/doc/A639544351/AONE?u=tel_a_bethelc&amp;sid=AONE&amp;xid=6a507c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2021-02-06T02:07:00Z</dcterms:created>
  <dcterms:modified xsi:type="dcterms:W3CDTF">2021-02-06T02:11:00Z</dcterms:modified>
</cp:coreProperties>
</file>